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7B3" w:rsidRPr="00B723D7" w:rsidRDefault="003727B3" w:rsidP="003727B3">
      <w:pPr>
        <w:rPr>
          <w:b/>
        </w:rPr>
      </w:pPr>
      <w:r w:rsidRPr="00B723D7">
        <w:rPr>
          <w:b/>
        </w:rPr>
        <w:t xml:space="preserve">Workshop integratieve diagnostiek van de persoonlijkheid </w:t>
      </w:r>
    </w:p>
    <w:p w:rsidR="00AE529C" w:rsidRDefault="00AE529C" w:rsidP="003727B3"/>
    <w:p w:rsidR="00AE529C" w:rsidRDefault="00AE529C" w:rsidP="003727B3">
      <w:r>
        <w:t>9 maart 2018</w:t>
      </w:r>
    </w:p>
    <w:p w:rsidR="00AE529C" w:rsidRDefault="00AE529C" w:rsidP="003727B3">
      <w:r>
        <w:t>9.00-16.00 uur</w:t>
      </w:r>
    </w:p>
    <w:p w:rsidR="00AE529C" w:rsidRDefault="00AE529C" w:rsidP="003727B3">
      <w:r>
        <w:t>RadboudCSW, Toernooiveld 5, Nijmegen</w:t>
      </w:r>
    </w:p>
    <w:p w:rsidR="00AE529C" w:rsidRDefault="00AE529C" w:rsidP="00AE529C">
      <w:pPr>
        <w:shd w:val="clear" w:color="auto" w:fill="FFFFFF"/>
      </w:pPr>
    </w:p>
    <w:p w:rsidR="00AE529C" w:rsidRDefault="00AE529C" w:rsidP="00AE529C">
      <w:pPr>
        <w:shd w:val="clear" w:color="auto" w:fill="FFFFFF"/>
      </w:pPr>
      <w:r>
        <w:t>Door:</w:t>
      </w:r>
    </w:p>
    <w:p w:rsidR="00AE529C" w:rsidRPr="003727B3" w:rsidRDefault="00AE529C" w:rsidP="00AE529C">
      <w:pPr>
        <w:shd w:val="clear" w:color="auto" w:fill="FFFFFF"/>
      </w:pPr>
      <w:r w:rsidRPr="003727B3">
        <w:t>Drs. Wim Snellen, klinisch psycholoog en auteur "Persoonlijkheidsdiagnostiek in de klinische praktijk" Uitgeverij: BSL Houten, 2018 </w:t>
      </w:r>
    </w:p>
    <w:p w:rsidR="003551C2" w:rsidRDefault="003551C2" w:rsidP="003551C2">
      <w:bookmarkStart w:id="0" w:name="_GoBack"/>
      <w:bookmarkEnd w:id="0"/>
    </w:p>
    <w:p w:rsidR="003551C2" w:rsidRDefault="003551C2" w:rsidP="003551C2">
      <w:r>
        <w:t>Voor:</w:t>
      </w:r>
    </w:p>
    <w:p w:rsidR="003551C2" w:rsidRDefault="003551C2" w:rsidP="003551C2">
      <w:proofErr w:type="spellStart"/>
      <w:r>
        <w:t>Supervisoren</w:t>
      </w:r>
      <w:proofErr w:type="spellEnd"/>
      <w:r>
        <w:t xml:space="preserve"> psychologische diagnos</w:t>
      </w:r>
      <w:r>
        <w:t>tiek van de GZ- en KP-opleiding</w:t>
      </w:r>
    </w:p>
    <w:p w:rsidR="003551C2" w:rsidRPr="003727B3" w:rsidRDefault="003551C2" w:rsidP="003551C2">
      <w:r w:rsidRPr="003727B3">
        <w:t xml:space="preserve">Van de deelnemers wordt een actieve bijdrage gevraagd door het inbrengen van eigen </w:t>
      </w:r>
      <w:r w:rsidRPr="003727B3">
        <w:t>casuïstiek</w:t>
      </w:r>
      <w:r w:rsidRPr="003727B3">
        <w:t>.</w:t>
      </w:r>
    </w:p>
    <w:p w:rsidR="003551C2" w:rsidRDefault="003551C2" w:rsidP="00AE529C"/>
    <w:p w:rsidR="00AE529C" w:rsidRDefault="00AE529C" w:rsidP="00AE529C">
      <w:r>
        <w:t>Leerdoel:</w:t>
      </w:r>
    </w:p>
    <w:p w:rsidR="00AE529C" w:rsidRDefault="00AE529C" w:rsidP="00AE529C">
      <w:r>
        <w:t>Meer zicht krijgen op de methoden en achtergronden van de integratieve persoonlijkheidsdiagnostiek en haar toepassingen. Ook op het belang hiervan voor de indicatie van behandeling voor de individuele patiënt.</w:t>
      </w:r>
    </w:p>
    <w:p w:rsidR="003551C2" w:rsidRDefault="003551C2" w:rsidP="003727B3"/>
    <w:p w:rsidR="003727B3" w:rsidRDefault="003727B3" w:rsidP="003727B3">
      <w:r>
        <w:t>Programma:</w:t>
      </w:r>
    </w:p>
    <w:p w:rsidR="00AE529C" w:rsidRPr="00AE529C" w:rsidRDefault="00AE529C" w:rsidP="00AE529C">
      <w:pPr>
        <w:shd w:val="clear" w:color="auto" w:fill="FFFFFF"/>
        <w:spacing w:after="100" w:afterAutospacing="1"/>
      </w:pPr>
      <w:r w:rsidRPr="003727B3">
        <w:t>Het ontwikkelen en toepassen van psychodiagnostische instrumenten in de klinische praktijk, ook als onderdeel van de klinisch psychologische beroepsuitoefening en identiteit, neemt wederom een hoge vlucht, ook internationaal. Zeker nu ook de kritiek op het DSM classificatiesysteem toeneemt. Dit systeem vervuilt immers onze blik op de wijze waarop de zorg in de GGZ het beste kan worden georganiseerd en draagt niets bij aan zicht op een indicatie voor de individuele behandeling en het algemene behandelbeleid. Bij een goede indicatiestelling is de zorg veel efficiënter en goedkoper in te richten. Ook kan aan de psychische noden van de individuele patiënt/cliënt meer recht worden gedaan. Het voorkomt over- en onderhandeling en helpt de behandelaar te focussen op het juiste psychische functioneringsniveau. Het inzetten van psychodiagnostische instrumenten, waaronder persoonlijkheidsonderzoek, is hierbij helpend. Naast de ontwikkeling van allerlei nieuwe methoden en technieken vindt ook verdieping plaats van al bestaande instrumenten ten behoeve van toepassing in het individuele geval. Van een nomothetische benaderingswijze naar de ideografie, van de grote correlaties naar de individuele betekenisverlening, van de platte scores naar de contextuele interpretatie. </w:t>
      </w:r>
    </w:p>
    <w:p w:rsidR="003727B3" w:rsidRDefault="003727B3" w:rsidP="003727B3"/>
    <w:p w:rsidR="003727B3" w:rsidRDefault="003727B3" w:rsidP="003727B3">
      <w:r>
        <w:t>9</w:t>
      </w:r>
      <w:r w:rsidR="00AE529C">
        <w:t xml:space="preserve">.00 </w:t>
      </w:r>
      <w:r>
        <w:t>-</w:t>
      </w:r>
      <w:r w:rsidR="00AE529C">
        <w:t xml:space="preserve"> </w:t>
      </w:r>
      <w:r>
        <w:t>9.30</w:t>
      </w:r>
      <w:r w:rsidR="00AE529C">
        <w:t xml:space="preserve"> uur:</w:t>
      </w:r>
      <w:r w:rsidR="00AE529C">
        <w:tab/>
      </w:r>
      <w:r>
        <w:t xml:space="preserve"> Introductie van de laatste ontwikkelingen en publicaties</w:t>
      </w:r>
    </w:p>
    <w:p w:rsidR="003727B3" w:rsidRDefault="003727B3" w:rsidP="003727B3">
      <w:r>
        <w:t>9.30</w:t>
      </w:r>
      <w:r w:rsidR="00AE529C">
        <w:t xml:space="preserve"> </w:t>
      </w:r>
      <w:r>
        <w:t>-</w:t>
      </w:r>
      <w:r w:rsidR="00AE529C">
        <w:t xml:space="preserve"> </w:t>
      </w:r>
      <w:r>
        <w:t>10.30</w:t>
      </w:r>
      <w:r w:rsidR="00AE529C">
        <w:t xml:space="preserve"> uur</w:t>
      </w:r>
      <w:r>
        <w:t>: Inleiding met discussie, vragen en interactie</w:t>
      </w:r>
    </w:p>
    <w:p w:rsidR="003727B3" w:rsidRDefault="003727B3" w:rsidP="00AE529C">
      <w:pPr>
        <w:pStyle w:val="Lijstalinea"/>
        <w:numPr>
          <w:ilvl w:val="0"/>
          <w:numId w:val="2"/>
        </w:numPr>
      </w:pPr>
      <w:r>
        <w:t>Welke modellen liggen ten grondslag aan de persoonlijkheidsdiagnostiek?</w:t>
      </w:r>
    </w:p>
    <w:p w:rsidR="003727B3" w:rsidRDefault="003727B3" w:rsidP="00AE529C">
      <w:pPr>
        <w:pStyle w:val="Lijstalinea"/>
        <w:numPr>
          <w:ilvl w:val="0"/>
          <w:numId w:val="2"/>
        </w:numPr>
      </w:pPr>
      <w:r>
        <w:t>Directe en indirecte meting van belangrijke variabelen.</w:t>
      </w:r>
    </w:p>
    <w:p w:rsidR="003727B3" w:rsidRDefault="003727B3" w:rsidP="00AE529C">
      <w:pPr>
        <w:pStyle w:val="Lijstalinea"/>
        <w:numPr>
          <w:ilvl w:val="0"/>
          <w:numId w:val="2"/>
        </w:numPr>
      </w:pPr>
      <w:r>
        <w:t>Welke domeinen van psychisch functioneren worden gedekt door de toepassing van verschillende diagnostische instrumenten, methoden en technieken.</w:t>
      </w:r>
    </w:p>
    <w:p w:rsidR="003727B3" w:rsidRDefault="003727B3" w:rsidP="00AE529C">
      <w:pPr>
        <w:pStyle w:val="Lijstalinea"/>
        <w:numPr>
          <w:ilvl w:val="0"/>
          <w:numId w:val="2"/>
        </w:numPr>
      </w:pPr>
      <w:r>
        <w:t xml:space="preserve">De clinicus-practicus op het snijvlak tussen wetenschappelijke kennis (grote verbanden) en de individuele casuïstiek. Spanningsveld tussen statistiek en interpretatie. </w:t>
      </w:r>
    </w:p>
    <w:p w:rsidR="003727B3" w:rsidRDefault="003727B3" w:rsidP="00AE529C">
      <w:pPr>
        <w:pStyle w:val="Lijstalinea"/>
        <w:numPr>
          <w:ilvl w:val="0"/>
          <w:numId w:val="2"/>
        </w:numPr>
      </w:pPr>
      <w:r>
        <w:t>Integratie van modellen met toepassing in de klinische praktijk.</w:t>
      </w:r>
    </w:p>
    <w:p w:rsidR="003727B3" w:rsidRDefault="003727B3" w:rsidP="00AE529C">
      <w:pPr>
        <w:pStyle w:val="Lijstalinea"/>
        <w:numPr>
          <w:ilvl w:val="0"/>
          <w:numId w:val="2"/>
        </w:numPr>
      </w:pPr>
      <w:r>
        <w:t>Gelaagde problematiek.</w:t>
      </w:r>
    </w:p>
    <w:p w:rsidR="003727B3" w:rsidRDefault="003727B3" w:rsidP="00AE529C">
      <w:pPr>
        <w:pStyle w:val="Lijstalinea"/>
        <w:numPr>
          <w:ilvl w:val="0"/>
          <w:numId w:val="2"/>
        </w:numPr>
      </w:pPr>
      <w:r>
        <w:t>Therapie doorkruisende en bevorderende variabelen.</w:t>
      </w:r>
    </w:p>
    <w:p w:rsidR="003727B3" w:rsidRDefault="003727B3" w:rsidP="00AE529C">
      <w:pPr>
        <w:pStyle w:val="Lijstalinea"/>
        <w:numPr>
          <w:ilvl w:val="0"/>
          <w:numId w:val="2"/>
        </w:numPr>
      </w:pPr>
      <w:r>
        <w:t>State-</w:t>
      </w:r>
      <w:proofErr w:type="spellStart"/>
      <w:r>
        <w:t>trait</w:t>
      </w:r>
      <w:proofErr w:type="spellEnd"/>
      <w:r>
        <w:t>.</w:t>
      </w:r>
    </w:p>
    <w:p w:rsidR="003727B3" w:rsidRDefault="003727B3" w:rsidP="00AE529C">
      <w:pPr>
        <w:pStyle w:val="Lijstalinea"/>
        <w:numPr>
          <w:ilvl w:val="0"/>
          <w:numId w:val="2"/>
        </w:numPr>
      </w:pPr>
      <w:r>
        <w:t>Disfuncties en tekorten.</w:t>
      </w:r>
    </w:p>
    <w:p w:rsidR="003727B3" w:rsidRDefault="003727B3" w:rsidP="003727B3">
      <w:r>
        <w:lastRenderedPageBreak/>
        <w:t>10.30</w:t>
      </w:r>
      <w:r w:rsidR="00AE529C">
        <w:t xml:space="preserve"> – </w:t>
      </w:r>
      <w:r>
        <w:t>12</w:t>
      </w:r>
      <w:r w:rsidR="00AE529C">
        <w:t xml:space="preserve"> uur</w:t>
      </w:r>
      <w:r>
        <w:t xml:space="preserve">: </w:t>
      </w:r>
      <w:r w:rsidR="00AE529C">
        <w:tab/>
      </w:r>
      <w:r>
        <w:t xml:space="preserve">Casuïstiek uit de praktijk, als voorbeeld en in te brengen door deelnemers (workshop karakter). </w:t>
      </w:r>
    </w:p>
    <w:p w:rsidR="003727B3" w:rsidRDefault="00AE529C" w:rsidP="003727B3">
      <w:r>
        <w:t xml:space="preserve">12.00-13.00 uur: </w:t>
      </w:r>
      <w:r w:rsidR="003727B3">
        <w:t>Pauze</w:t>
      </w:r>
    </w:p>
    <w:p w:rsidR="00AE529C" w:rsidRDefault="003727B3" w:rsidP="003727B3">
      <w:r>
        <w:t>13</w:t>
      </w:r>
      <w:r w:rsidR="00AE529C">
        <w:t xml:space="preserve">.00 </w:t>
      </w:r>
      <w:r>
        <w:t>-14</w:t>
      </w:r>
      <w:r w:rsidR="00AE529C">
        <w:t>.00 uur</w:t>
      </w:r>
      <w:r>
        <w:t xml:space="preserve">: </w:t>
      </w:r>
    </w:p>
    <w:p w:rsidR="00AE529C" w:rsidRDefault="003727B3" w:rsidP="003727B3">
      <w:pPr>
        <w:pStyle w:val="Lijstalinea"/>
        <w:numPr>
          <w:ilvl w:val="0"/>
          <w:numId w:val="3"/>
        </w:numPr>
      </w:pPr>
      <w:r>
        <w:t>Overwegingen voor het verband tussen de diagnostische resultaten en het stellen van indicatie voor behandeling (vragen, discussie, interactie).</w:t>
      </w:r>
    </w:p>
    <w:p w:rsidR="00AE529C" w:rsidRDefault="003727B3" w:rsidP="003727B3">
      <w:pPr>
        <w:pStyle w:val="Lijstalinea"/>
        <w:numPr>
          <w:ilvl w:val="0"/>
          <w:numId w:val="3"/>
        </w:numPr>
      </w:pPr>
      <w:r>
        <w:t xml:space="preserve">Het voorkomen van over- en </w:t>
      </w:r>
      <w:proofErr w:type="spellStart"/>
      <w:r>
        <w:t>onderbehandeling</w:t>
      </w:r>
      <w:proofErr w:type="spellEnd"/>
      <w:r>
        <w:t>.</w:t>
      </w:r>
    </w:p>
    <w:p w:rsidR="00AE529C" w:rsidRDefault="003727B3" w:rsidP="003727B3">
      <w:pPr>
        <w:pStyle w:val="Lijstalinea"/>
        <w:numPr>
          <w:ilvl w:val="0"/>
          <w:numId w:val="3"/>
        </w:numPr>
      </w:pPr>
      <w:r>
        <w:t>Specificiteit van focus voor behandeling.</w:t>
      </w:r>
    </w:p>
    <w:p w:rsidR="003727B3" w:rsidRDefault="003727B3" w:rsidP="003727B3">
      <w:pPr>
        <w:pStyle w:val="Lijstalinea"/>
        <w:numPr>
          <w:ilvl w:val="0"/>
          <w:numId w:val="3"/>
        </w:numPr>
      </w:pPr>
      <w:r>
        <w:t>Bevordering van commitment aan een behandeling.</w:t>
      </w:r>
    </w:p>
    <w:p w:rsidR="003727B3" w:rsidRDefault="003727B3" w:rsidP="003727B3">
      <w:r>
        <w:t>14</w:t>
      </w:r>
      <w:r w:rsidR="00AE529C">
        <w:t xml:space="preserve">.00 </w:t>
      </w:r>
      <w:r>
        <w:t>-</w:t>
      </w:r>
      <w:r w:rsidR="00AE529C">
        <w:t xml:space="preserve"> </w:t>
      </w:r>
      <w:r>
        <w:t>15.30</w:t>
      </w:r>
      <w:r w:rsidR="00AE529C">
        <w:t xml:space="preserve"> uur</w:t>
      </w:r>
      <w:r>
        <w:t>: Door de deelnemers in te brengen casuïstiek om de relatie tussen uitslagen en behandelbeleid te illustreren (workshop karakter).</w:t>
      </w:r>
    </w:p>
    <w:p w:rsidR="003727B3" w:rsidRDefault="00AE529C" w:rsidP="003727B3">
      <w:r>
        <w:t>15.30-16.00 uur:</w:t>
      </w:r>
      <w:r w:rsidR="003727B3">
        <w:t xml:space="preserve"> Tijd voor discussie en vragen, daarna afsluiting</w:t>
      </w:r>
    </w:p>
    <w:p w:rsidR="003727B3" w:rsidRDefault="003727B3" w:rsidP="003727B3"/>
    <w:p w:rsidR="003727B3" w:rsidRDefault="003727B3" w:rsidP="003727B3">
      <w:r>
        <w:t>Literatuur:</w:t>
      </w:r>
    </w:p>
    <w:p w:rsidR="003727B3" w:rsidRDefault="003727B3" w:rsidP="00AE529C">
      <w:pPr>
        <w:pStyle w:val="Lijstalinea"/>
        <w:numPr>
          <w:ilvl w:val="0"/>
          <w:numId w:val="4"/>
        </w:numPr>
      </w:pPr>
      <w:r>
        <w:t xml:space="preserve">Dynamische persoonlijkheidsdiagnostiek onder redactie van Eurelings-Bontekoe en Snellen, </w:t>
      </w:r>
      <w:r w:rsidR="00AE529C">
        <w:t>hoofdstuk 1 tot met 5</w:t>
      </w:r>
    </w:p>
    <w:p w:rsidR="00AE529C" w:rsidRDefault="00AE529C" w:rsidP="00AE529C"/>
    <w:p w:rsidR="00AE529C" w:rsidRDefault="00AE529C" w:rsidP="00AE529C">
      <w:r>
        <w:t>Aanbevolen literatuur:</w:t>
      </w:r>
    </w:p>
    <w:p w:rsidR="003727B3" w:rsidRDefault="003727B3" w:rsidP="00AE529C">
      <w:pPr>
        <w:pStyle w:val="Lijstalinea"/>
        <w:numPr>
          <w:ilvl w:val="0"/>
          <w:numId w:val="4"/>
        </w:numPr>
      </w:pPr>
      <w:r>
        <w:t>Persoonlijkheidsdiagnostiek in de klinische praktijk</w:t>
      </w:r>
      <w:r w:rsidR="00AE529C">
        <w:t xml:space="preserve"> 9</w:t>
      </w:r>
      <w:r>
        <w:t>, hoofdstukken 4,5,6,7,8, 9 en 11</w:t>
      </w:r>
    </w:p>
    <w:p w:rsidR="003727B3" w:rsidRDefault="003727B3" w:rsidP="00AE529C">
      <w:pPr>
        <w:pStyle w:val="Lijstalinea"/>
        <w:numPr>
          <w:ilvl w:val="0"/>
          <w:numId w:val="4"/>
        </w:numPr>
      </w:pPr>
      <w:r>
        <w:t xml:space="preserve">Aanbevolen: Barlow: The </w:t>
      </w:r>
      <w:proofErr w:type="spellStart"/>
      <w:r>
        <w:t>oxford</w:t>
      </w:r>
      <w:proofErr w:type="spellEnd"/>
      <w:r>
        <w:t xml:space="preserve"> </w:t>
      </w:r>
      <w:proofErr w:type="spellStart"/>
      <w:r>
        <w:t>handbook</w:t>
      </w:r>
      <w:proofErr w:type="spellEnd"/>
      <w:r>
        <w:t xml:space="preserve"> of </w:t>
      </w:r>
      <w:proofErr w:type="spellStart"/>
      <w:r>
        <w:t>clinical</w:t>
      </w:r>
      <w:proofErr w:type="spellEnd"/>
      <w:r>
        <w:t xml:space="preserve"> </w:t>
      </w:r>
      <w:proofErr w:type="spellStart"/>
      <w:r>
        <w:t>psychology</w:t>
      </w:r>
      <w:proofErr w:type="spellEnd"/>
    </w:p>
    <w:p w:rsidR="003727B3" w:rsidRDefault="003727B3" w:rsidP="003727B3"/>
    <w:p w:rsidR="003727B3" w:rsidRPr="00AE529C" w:rsidRDefault="003727B3" w:rsidP="003727B3"/>
    <w:p w:rsidR="003727B3" w:rsidRDefault="003727B3" w:rsidP="003727B3"/>
    <w:p w:rsidR="003727B3" w:rsidRDefault="003727B3"/>
    <w:sectPr w:rsidR="00372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8EC"/>
    <w:multiLevelType w:val="hybridMultilevel"/>
    <w:tmpl w:val="82046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664261F"/>
    <w:multiLevelType w:val="hybridMultilevel"/>
    <w:tmpl w:val="502C0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7734C4"/>
    <w:multiLevelType w:val="multilevel"/>
    <w:tmpl w:val="0F9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6AB5"/>
    <w:multiLevelType w:val="hybridMultilevel"/>
    <w:tmpl w:val="BAE43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B3"/>
    <w:rsid w:val="003551C2"/>
    <w:rsid w:val="003727B3"/>
    <w:rsid w:val="009C7FA6"/>
    <w:rsid w:val="00AE529C"/>
    <w:rsid w:val="00B72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8D5F"/>
  <w15:chartTrackingRefBased/>
  <w15:docId w15:val="{776AA53E-2CD0-4438-A589-A2D1912C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7B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529C"/>
    <w:pPr>
      <w:ind w:left="720"/>
      <w:contextualSpacing/>
    </w:pPr>
  </w:style>
  <w:style w:type="paragraph" w:styleId="Ballontekst">
    <w:name w:val="Balloon Text"/>
    <w:basedOn w:val="Standaard"/>
    <w:link w:val="BallontekstChar"/>
    <w:uiPriority w:val="99"/>
    <w:semiHidden/>
    <w:unhideWhenUsed/>
    <w:rsid w:val="003551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5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7102">
      <w:bodyDiv w:val="1"/>
      <w:marLeft w:val="0"/>
      <w:marRight w:val="0"/>
      <w:marTop w:val="0"/>
      <w:marBottom w:val="0"/>
      <w:divBdr>
        <w:top w:val="none" w:sz="0" w:space="0" w:color="auto"/>
        <w:left w:val="none" w:sz="0" w:space="0" w:color="auto"/>
        <w:bottom w:val="none" w:sz="0" w:space="0" w:color="auto"/>
        <w:right w:val="none" w:sz="0" w:space="0" w:color="auto"/>
      </w:divBdr>
      <w:divsChild>
        <w:div w:id="2103719704">
          <w:marLeft w:val="0"/>
          <w:marRight w:val="0"/>
          <w:marTop w:val="0"/>
          <w:marBottom w:val="0"/>
          <w:divBdr>
            <w:top w:val="none" w:sz="0" w:space="0" w:color="auto"/>
            <w:left w:val="none" w:sz="0" w:space="0" w:color="auto"/>
            <w:bottom w:val="none" w:sz="0" w:space="0" w:color="auto"/>
            <w:right w:val="none" w:sz="0" w:space="0" w:color="auto"/>
          </w:divBdr>
        </w:div>
        <w:div w:id="500854823">
          <w:marLeft w:val="0"/>
          <w:marRight w:val="0"/>
          <w:marTop w:val="0"/>
          <w:marBottom w:val="0"/>
          <w:divBdr>
            <w:top w:val="none" w:sz="0" w:space="0" w:color="auto"/>
            <w:left w:val="none" w:sz="0" w:space="0" w:color="auto"/>
            <w:bottom w:val="none" w:sz="0" w:space="0" w:color="auto"/>
            <w:right w:val="none" w:sz="0" w:space="0" w:color="auto"/>
          </w:divBdr>
        </w:div>
        <w:div w:id="859929532">
          <w:marLeft w:val="0"/>
          <w:marRight w:val="0"/>
          <w:marTop w:val="0"/>
          <w:marBottom w:val="0"/>
          <w:divBdr>
            <w:top w:val="none" w:sz="0" w:space="0" w:color="auto"/>
            <w:left w:val="none" w:sz="0" w:space="0" w:color="auto"/>
            <w:bottom w:val="none" w:sz="0" w:space="0" w:color="auto"/>
            <w:right w:val="none" w:sz="0" w:space="0" w:color="auto"/>
          </w:divBdr>
        </w:div>
      </w:divsChild>
    </w:div>
    <w:div w:id="1140801685">
      <w:bodyDiv w:val="1"/>
      <w:marLeft w:val="0"/>
      <w:marRight w:val="0"/>
      <w:marTop w:val="0"/>
      <w:marBottom w:val="0"/>
      <w:divBdr>
        <w:top w:val="none" w:sz="0" w:space="0" w:color="auto"/>
        <w:left w:val="none" w:sz="0" w:space="0" w:color="auto"/>
        <w:bottom w:val="none" w:sz="0" w:space="0" w:color="auto"/>
        <w:right w:val="none" w:sz="0" w:space="0" w:color="auto"/>
      </w:divBdr>
    </w:div>
    <w:div w:id="1945993045">
      <w:bodyDiv w:val="1"/>
      <w:marLeft w:val="0"/>
      <w:marRight w:val="0"/>
      <w:marTop w:val="0"/>
      <w:marBottom w:val="0"/>
      <w:divBdr>
        <w:top w:val="none" w:sz="0" w:space="0" w:color="auto"/>
        <w:left w:val="none" w:sz="0" w:space="0" w:color="auto"/>
        <w:bottom w:val="none" w:sz="0" w:space="0" w:color="auto"/>
        <w:right w:val="none" w:sz="0" w:space="0" w:color="auto"/>
      </w:divBdr>
    </w:div>
    <w:div w:id="21027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FDD0-A72C-4283-A93F-CBB47000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562</Words>
  <Characters>3093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Luycks, L. (Lonneke)</dc:creator>
  <cp:keywords/>
  <dc:description/>
  <cp:lastModifiedBy>Luycks, L. (Lonneke)</cp:lastModifiedBy>
  <cp:revision>2</cp:revision>
  <dcterms:created xsi:type="dcterms:W3CDTF">2018-02-06T09:03:00Z</dcterms:created>
  <dcterms:modified xsi:type="dcterms:W3CDTF">2018-02-06T10:37:00Z</dcterms:modified>
</cp:coreProperties>
</file>